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2A8473E1" w:rsidR="006B07B9" w:rsidRPr="0079706B" w:rsidRDefault="001A15FA" w:rsidP="00CA75C6">
            <w:pPr>
              <w:spacing w:before="40" w:after="40" w:line="240" w:lineRule="auto"/>
              <w:jc w:val="both"/>
              <w:rPr>
                <w:rFonts w:ascii="Arial" w:eastAsia="Arial" w:hAnsi="Arial" w:cs="Arial"/>
                <w:sz w:val="18"/>
                <w:szCs w:val="18"/>
                <w:lang w:val="lt-LT"/>
              </w:rPr>
            </w:pPr>
            <w:r w:rsidRPr="0079706B">
              <w:rPr>
                <w:rFonts w:ascii="Arial" w:eastAsia="Arial" w:hAnsi="Arial" w:cs="Arial"/>
                <w:sz w:val="18"/>
                <w:szCs w:val="18"/>
                <w:lang w:val="lt-LT"/>
              </w:rPr>
              <w:t>Projekto „Darnaus judumo priemonių įgyvendinimas (Taikos pr.)" I, II ir III etapų rangos darbai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andrius.zukas</w:t>
            </w:r>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798C435" w14:textId="33222BCA" w:rsidR="002F4DBE" w:rsidRPr="00636DF0" w:rsidRDefault="001A15FA" w:rsidP="002F4DBE">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Martynas Dargužas</w:t>
            </w:r>
          </w:p>
          <w:p w14:paraId="2AABFFB2"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Klaipėdos miesto savivaldybės administracijos</w:t>
            </w:r>
          </w:p>
          <w:p w14:paraId="237D0C5C"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Miesto vystymo ir priežiūros departamento </w:t>
            </w:r>
          </w:p>
          <w:p w14:paraId="05FE78B2" w14:textId="495C9581"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Statybos skyriaus </w:t>
            </w:r>
            <w:r w:rsidR="001A15FA">
              <w:rPr>
                <w:rFonts w:ascii="Arial" w:eastAsia="Arial" w:hAnsi="Arial" w:cs="Arial"/>
                <w:sz w:val="18"/>
                <w:szCs w:val="18"/>
                <w:lang w:val="lt-LT"/>
              </w:rPr>
              <w:t>patarėjas</w:t>
            </w:r>
          </w:p>
          <w:p w14:paraId="0ED4AFC3" w14:textId="2D1637E0" w:rsidR="001A15FA" w:rsidRDefault="001A15FA" w:rsidP="002F4DBE">
            <w:pPr>
              <w:tabs>
                <w:tab w:val="left" w:pos="1019"/>
              </w:tabs>
              <w:spacing w:before="40" w:after="40" w:line="240" w:lineRule="auto"/>
              <w:rPr>
                <w:rFonts w:ascii="Arial" w:eastAsia="Arial" w:hAnsi="Arial" w:cs="Arial"/>
                <w:sz w:val="18"/>
                <w:szCs w:val="18"/>
                <w:lang w:val="lt-LT"/>
              </w:rPr>
            </w:pPr>
            <w:r w:rsidRPr="001A15FA">
              <w:rPr>
                <w:rFonts w:ascii="Arial" w:eastAsia="Arial" w:hAnsi="Arial" w:cs="Arial"/>
                <w:sz w:val="18"/>
                <w:szCs w:val="18"/>
                <w:lang w:val="lt-LT"/>
              </w:rPr>
              <w:t>+370</w:t>
            </w:r>
            <w:r>
              <w:rPr>
                <w:rFonts w:ascii="Arial" w:eastAsia="Arial" w:hAnsi="Arial" w:cs="Arial"/>
                <w:sz w:val="18"/>
                <w:szCs w:val="18"/>
                <w:lang w:val="lt-LT"/>
              </w:rPr>
              <w:t> </w:t>
            </w:r>
            <w:r w:rsidRPr="001A15FA">
              <w:rPr>
                <w:rFonts w:ascii="Arial" w:eastAsia="Arial" w:hAnsi="Arial" w:cs="Arial"/>
                <w:sz w:val="18"/>
                <w:szCs w:val="18"/>
                <w:lang w:val="lt-LT"/>
              </w:rPr>
              <w:t>611</w:t>
            </w:r>
            <w:r>
              <w:rPr>
                <w:rFonts w:ascii="Arial" w:eastAsia="Arial" w:hAnsi="Arial" w:cs="Arial"/>
                <w:sz w:val="18"/>
                <w:szCs w:val="18"/>
                <w:lang w:val="lt-LT"/>
              </w:rPr>
              <w:t xml:space="preserve"> </w:t>
            </w:r>
            <w:r w:rsidRPr="001A15FA">
              <w:rPr>
                <w:rFonts w:ascii="Arial" w:eastAsia="Arial" w:hAnsi="Arial" w:cs="Arial"/>
                <w:sz w:val="18"/>
                <w:szCs w:val="18"/>
                <w:lang w:val="lt-LT"/>
              </w:rPr>
              <w:t>91</w:t>
            </w:r>
            <w:r>
              <w:rPr>
                <w:rFonts w:ascii="Arial" w:eastAsia="Arial" w:hAnsi="Arial" w:cs="Arial"/>
                <w:sz w:val="18"/>
                <w:szCs w:val="18"/>
                <w:lang w:val="lt-LT"/>
              </w:rPr>
              <w:t xml:space="preserve"> </w:t>
            </w:r>
            <w:r w:rsidRPr="001A15FA">
              <w:rPr>
                <w:rFonts w:ascii="Arial" w:eastAsia="Arial" w:hAnsi="Arial" w:cs="Arial"/>
                <w:sz w:val="18"/>
                <w:szCs w:val="18"/>
                <w:lang w:val="lt-LT"/>
              </w:rPr>
              <w:t>529</w:t>
            </w:r>
          </w:p>
          <w:p w14:paraId="6B6ED579" w14:textId="4ED23FB8" w:rsidR="002F4DBE" w:rsidRPr="00636DF0" w:rsidRDefault="001A15FA" w:rsidP="002F4DBE">
            <w:pPr>
              <w:tabs>
                <w:tab w:val="left" w:pos="1019"/>
              </w:tabs>
              <w:spacing w:before="40" w:after="40" w:line="240" w:lineRule="auto"/>
              <w:rPr>
                <w:rFonts w:ascii="Arial" w:eastAsia="Arial" w:hAnsi="Arial" w:cs="Arial"/>
                <w:sz w:val="18"/>
                <w:szCs w:val="18"/>
              </w:rPr>
            </w:pPr>
            <w:r>
              <w:rPr>
                <w:rFonts w:ascii="Arial" w:eastAsia="Arial" w:hAnsi="Arial" w:cs="Arial"/>
                <w:sz w:val="18"/>
                <w:szCs w:val="18"/>
                <w:lang w:val="lt-LT"/>
              </w:rPr>
              <w:t>Martynas.darguzas</w:t>
            </w:r>
            <w:r w:rsidR="002F4DBE">
              <w:rPr>
                <w:rFonts w:ascii="Arial" w:eastAsia="Arial" w:hAnsi="Arial" w:cs="Arial"/>
                <w:sz w:val="18"/>
                <w:szCs w:val="18"/>
              </w:rPr>
              <w:t>@klaipeda.lt</w:t>
            </w:r>
          </w:p>
          <w:p w14:paraId="562609ED" w14:textId="54038F2E" w:rsidR="000F27DF" w:rsidRPr="00E0037A" w:rsidRDefault="00F66BFC" w:rsidP="002F4DBE">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F66BFC"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018C6039" w:rsidR="008305D0" w:rsidRPr="00E0037A" w:rsidRDefault="008305D0" w:rsidP="008305D0">
            <w:pPr>
              <w:spacing w:before="40" w:after="40" w:line="240" w:lineRule="auto"/>
              <w:rPr>
                <w:rFonts w:ascii="Arial" w:eastAsia="Arial" w:hAnsi="Arial" w:cs="Arial"/>
                <w:sz w:val="18"/>
                <w:szCs w:val="18"/>
                <w:lang w:val="lt-LT"/>
              </w:rPr>
            </w:pPr>
            <w:r w:rsidRPr="0059613A">
              <w:rPr>
                <w:rFonts w:ascii="Arial" w:eastAsia="Arial" w:hAnsi="Arial" w:cs="Arial"/>
                <w:sz w:val="18"/>
                <w:szCs w:val="18"/>
              </w:rPr>
              <w:t>UAB „Atamis</w:t>
            </w:r>
            <w:r>
              <w:rPr>
                <w:rFonts w:ascii="Arial" w:eastAsia="Arial" w:hAnsi="Arial" w:cs="Arial"/>
                <w:sz w:val="18"/>
                <w:szCs w:val="18"/>
              </w:rPr>
              <w:t>”</w:t>
            </w: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56ACBED2" w:rsidR="008305D0" w:rsidRPr="00E0037A" w:rsidRDefault="008305D0" w:rsidP="008305D0">
            <w:pPr>
              <w:spacing w:after="0" w:line="240" w:lineRule="auto"/>
              <w:rPr>
                <w:rFonts w:ascii="Arial" w:eastAsia="Arial" w:hAnsi="Arial" w:cs="Arial"/>
                <w:sz w:val="18"/>
                <w:szCs w:val="18"/>
                <w:lang w:val="lt-LT"/>
              </w:rPr>
            </w:pPr>
            <w:r w:rsidRPr="0059613A">
              <w:rPr>
                <w:rFonts w:ascii="Arial" w:eastAsia="Arial" w:hAnsi="Arial" w:cs="Arial"/>
                <w:sz w:val="18"/>
                <w:szCs w:val="18"/>
              </w:rPr>
              <w:t>300564438</w:t>
            </w: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3C21567B" w:rsidR="008305D0" w:rsidRPr="00E0037A" w:rsidRDefault="008305D0" w:rsidP="008305D0">
            <w:pPr>
              <w:spacing w:after="0" w:line="240" w:lineRule="auto"/>
              <w:rPr>
                <w:rFonts w:ascii="Arial" w:eastAsia="Arial" w:hAnsi="Arial" w:cs="Arial"/>
                <w:sz w:val="18"/>
                <w:szCs w:val="18"/>
                <w:lang w:val="lt-LT"/>
              </w:rPr>
            </w:pPr>
            <w:r w:rsidRPr="0059613A">
              <w:rPr>
                <w:rFonts w:ascii="Arial" w:eastAsia="Arial" w:hAnsi="Arial" w:cs="Arial"/>
                <w:sz w:val="18"/>
                <w:szCs w:val="18"/>
              </w:rPr>
              <w:t>Žirmūnų g. 139-321, 09120 Vilnius</w:t>
            </w: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49F729F8" w:rsidR="008305D0" w:rsidRPr="00E0037A" w:rsidRDefault="008305D0" w:rsidP="008305D0">
            <w:pPr>
              <w:tabs>
                <w:tab w:val="left" w:pos="912"/>
              </w:tabs>
              <w:spacing w:before="40" w:after="40" w:line="240" w:lineRule="auto"/>
              <w:rPr>
                <w:rFonts w:ascii="Arial" w:eastAsia="Arial" w:hAnsi="Arial" w:cs="Arial"/>
                <w:sz w:val="18"/>
                <w:szCs w:val="18"/>
                <w:lang w:val="lt-LT"/>
              </w:rPr>
            </w:pPr>
            <w:r w:rsidRPr="0059613A">
              <w:rPr>
                <w:rFonts w:ascii="Arial" w:eastAsia="Arial" w:hAnsi="Arial" w:cs="Arial"/>
                <w:sz w:val="18"/>
                <w:szCs w:val="18"/>
              </w:rPr>
              <w:t>Tel. (</w:t>
            </w:r>
            <w:r>
              <w:rPr>
                <w:rFonts w:ascii="Arial" w:eastAsia="Arial" w:hAnsi="Arial" w:cs="Arial"/>
                <w:sz w:val="18"/>
                <w:szCs w:val="18"/>
              </w:rPr>
              <w:t>0</w:t>
            </w:r>
            <w:r w:rsidRPr="0059613A">
              <w:rPr>
                <w:rFonts w:ascii="Arial" w:eastAsia="Arial" w:hAnsi="Arial" w:cs="Arial"/>
                <w:sz w:val="18"/>
                <w:szCs w:val="18"/>
              </w:rPr>
              <w:t xml:space="preserve"> 5) 27 28 334, faks. (</w:t>
            </w:r>
            <w:r>
              <w:rPr>
                <w:rFonts w:ascii="Arial" w:eastAsia="Arial" w:hAnsi="Arial" w:cs="Arial"/>
                <w:sz w:val="18"/>
                <w:szCs w:val="18"/>
              </w:rPr>
              <w:t>0</w:t>
            </w:r>
            <w:r w:rsidRPr="0059613A">
              <w:rPr>
                <w:rFonts w:ascii="Arial" w:eastAsia="Arial" w:hAnsi="Arial" w:cs="Arial"/>
                <w:sz w:val="18"/>
                <w:szCs w:val="18"/>
              </w:rPr>
              <w:t xml:space="preserve"> 5) 20 31 280 </w:t>
            </w:r>
            <w:hyperlink r:id="rId13" w:history="1">
              <w:r w:rsidRPr="00E0199D">
                <w:rPr>
                  <w:rStyle w:val="Hipersaitas"/>
                  <w:rFonts w:ascii="Arial" w:eastAsia="Arial" w:hAnsi="Arial" w:cs="Arial"/>
                  <w:sz w:val="18"/>
                  <w:szCs w:val="18"/>
                </w:rPr>
                <w:t>info@atamis.lt</w:t>
              </w:r>
            </w:hyperlink>
            <w:r>
              <w:rPr>
                <w:rFonts w:ascii="Arial" w:eastAsia="Arial" w:hAnsi="Arial" w:cs="Arial"/>
                <w:sz w:val="18"/>
                <w:szCs w:val="18"/>
              </w:rPr>
              <w:t xml:space="preserve"> </w:t>
            </w: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3CD00686"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Rimvydas Juodka</w:t>
            </w:r>
          </w:p>
          <w:p w14:paraId="139707B1"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+37067294003</w:t>
            </w:r>
          </w:p>
          <w:p w14:paraId="000000B1" w14:textId="240ECFF1" w:rsidR="008305D0" w:rsidRPr="00E0037A" w:rsidRDefault="00F66BFC" w:rsidP="008305D0">
            <w:pPr>
              <w:tabs>
                <w:tab w:val="left" w:pos="1019"/>
              </w:tabs>
              <w:spacing w:before="40" w:after="40" w:line="240" w:lineRule="auto"/>
              <w:rPr>
                <w:rFonts w:ascii="Arial" w:eastAsia="Arial" w:hAnsi="Arial" w:cs="Arial"/>
                <w:sz w:val="18"/>
                <w:szCs w:val="18"/>
                <w:lang w:val="lt-LT"/>
              </w:rPr>
            </w:pPr>
            <w:hyperlink r:id="rId14" w:history="1">
              <w:r w:rsidR="008305D0" w:rsidRPr="00207694">
                <w:rPr>
                  <w:rStyle w:val="Hipersaitas"/>
                  <w:rFonts w:ascii="Arial" w:eastAsia="Arial" w:hAnsi="Arial" w:cs="Arial"/>
                  <w:sz w:val="18"/>
                  <w:szCs w:val="18"/>
                  <w:lang w:val="lt-LT"/>
                </w:rPr>
                <w:t>r.juodka@atamis.lt</w:t>
              </w:r>
            </w:hyperlink>
            <w:r w:rsidR="008305D0" w:rsidRPr="00207694">
              <w:rPr>
                <w:rFonts w:ascii="Arial" w:eastAsia="Arial" w:hAnsi="Arial" w:cs="Arial"/>
                <w:sz w:val="18"/>
                <w:szCs w:val="18"/>
                <w:lang w:val="lt-LT"/>
              </w:rPr>
              <w:t xml:space="preserve"> </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8305D0" w:rsidRPr="00E0037A" w14:paraId="75F8C62C" w14:textId="256E5436" w:rsidTr="00484EDA">
        <w:trPr>
          <w:trHeight w:val="73"/>
        </w:trPr>
        <w:tc>
          <w:tcPr>
            <w:tcW w:w="2510" w:type="dxa"/>
            <w:vMerge w:val="restart"/>
            <w:shd w:val="clear" w:color="auto" w:fill="F2F2F2"/>
            <w:vAlign w:val="center"/>
          </w:tcPr>
          <w:p w14:paraId="000000FB" w14:textId="11BCD721"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0DE6B109"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Smiltelės g. atkarpos nuo sankryžos su Vingio g. iki sankryžos su Taikos prospektų kapitalinio remonto ir lietaus nuotekų tinklų statybos, </w:t>
            </w:r>
            <w:r w:rsidR="00A84F84">
              <w:rPr>
                <w:rFonts w:ascii="Arial" w:eastAsia="Arial" w:hAnsi="Arial" w:cs="Arial"/>
                <w:sz w:val="18"/>
                <w:szCs w:val="18"/>
                <w:lang w:val="lt-LT"/>
              </w:rPr>
              <w:t>K</w:t>
            </w:r>
            <w:r w:rsidRPr="00A84F84">
              <w:rPr>
                <w:rFonts w:ascii="Arial" w:eastAsia="Arial" w:hAnsi="Arial" w:cs="Arial"/>
                <w:sz w:val="18"/>
                <w:szCs w:val="18"/>
                <w:lang w:val="lt-LT"/>
              </w:rPr>
              <w:t>laipėdos m. sav., projektas</w:t>
            </w:r>
          </w:p>
        </w:tc>
      </w:tr>
      <w:tr w:rsidR="008305D0" w:rsidRPr="00E0037A" w14:paraId="3AA441BF" w14:textId="0792395A" w:rsidTr="00484EDA">
        <w:trPr>
          <w:trHeight w:val="73"/>
        </w:trPr>
        <w:tc>
          <w:tcPr>
            <w:tcW w:w="2510" w:type="dxa"/>
            <w:vMerge/>
            <w:shd w:val="clear" w:color="auto" w:fill="F2F2F2"/>
            <w:vAlign w:val="center"/>
          </w:tcPr>
          <w:p w14:paraId="00000101" w14:textId="14A16A25"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71FB7797"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Smiltelės g. (atkarpa nuo sankryžos su Vingio g. iki sankryžos su Taikos prospektų)</w:t>
            </w:r>
          </w:p>
        </w:tc>
      </w:tr>
      <w:tr w:rsidR="008305D0" w:rsidRPr="00E0037A" w14:paraId="18E423F0" w14:textId="46EFB6D3" w:rsidTr="00484EDA">
        <w:trPr>
          <w:trHeight w:val="73"/>
        </w:trPr>
        <w:tc>
          <w:tcPr>
            <w:tcW w:w="2510" w:type="dxa"/>
            <w:vMerge/>
            <w:shd w:val="clear" w:color="auto" w:fill="F2F2F2"/>
            <w:vAlign w:val="center"/>
          </w:tcPr>
          <w:p w14:paraId="00000107" w14:textId="0FAEEB9E"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5727CCFF"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4400-2157-2781 </w:t>
            </w:r>
          </w:p>
        </w:tc>
      </w:tr>
      <w:tr w:rsidR="008305D0" w:rsidRPr="006C2887" w14:paraId="02B560D8" w14:textId="77777777" w:rsidTr="00484EDA">
        <w:trPr>
          <w:trHeight w:val="73"/>
        </w:trPr>
        <w:tc>
          <w:tcPr>
            <w:tcW w:w="2510" w:type="dxa"/>
            <w:vMerge/>
            <w:shd w:val="clear" w:color="auto" w:fill="F2F2F2"/>
            <w:vAlign w:val="center"/>
          </w:tcPr>
          <w:p w14:paraId="21D99961"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2CF03744"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Keliai ir gatvės</w:t>
            </w:r>
          </w:p>
        </w:tc>
      </w:tr>
      <w:tr w:rsidR="008305D0" w:rsidRPr="00E0037A" w14:paraId="5E63CA41" w14:textId="77777777" w:rsidTr="000E4231">
        <w:trPr>
          <w:trHeight w:val="73"/>
        </w:trPr>
        <w:tc>
          <w:tcPr>
            <w:tcW w:w="2510" w:type="dxa"/>
            <w:vMerge w:val="restart"/>
            <w:shd w:val="clear" w:color="auto" w:fill="F2F2F2"/>
            <w:vAlign w:val="center"/>
          </w:tcPr>
          <w:p w14:paraId="73549282" w14:textId="4EF45806"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Objektas</w:t>
            </w:r>
          </w:p>
        </w:tc>
        <w:tc>
          <w:tcPr>
            <w:tcW w:w="3157" w:type="dxa"/>
            <w:gridSpan w:val="2"/>
            <w:shd w:val="clear" w:color="auto" w:fill="F2F2F2"/>
            <w:vAlign w:val="center"/>
          </w:tcPr>
          <w:p w14:paraId="0E856F67" w14:textId="661927F8"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300F84BB" w14:textId="50639457"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Taikos pr. atkarpos nuo sankryžos su Smiltelės g. iki sankryžos su Statybininkų pr. kapitalinio remonto ir lietaus nuotekų tinklų statybos, </w:t>
            </w:r>
            <w:r w:rsidR="00A84F84">
              <w:rPr>
                <w:rFonts w:ascii="Arial" w:eastAsia="Arial" w:hAnsi="Arial" w:cs="Arial"/>
                <w:sz w:val="18"/>
                <w:szCs w:val="18"/>
                <w:lang w:val="lt-LT"/>
              </w:rPr>
              <w:t>K</w:t>
            </w:r>
            <w:r w:rsidRPr="00A84F84">
              <w:rPr>
                <w:rFonts w:ascii="Arial" w:eastAsia="Arial" w:hAnsi="Arial" w:cs="Arial"/>
                <w:sz w:val="18"/>
                <w:szCs w:val="18"/>
                <w:lang w:val="lt-LT"/>
              </w:rPr>
              <w:t>laipėdos m. sav., projektas</w:t>
            </w:r>
          </w:p>
        </w:tc>
      </w:tr>
      <w:tr w:rsidR="008305D0" w:rsidRPr="00E0037A" w14:paraId="5AFB72FA" w14:textId="77777777" w:rsidTr="000E4231">
        <w:trPr>
          <w:trHeight w:val="73"/>
        </w:trPr>
        <w:tc>
          <w:tcPr>
            <w:tcW w:w="2510" w:type="dxa"/>
            <w:vMerge/>
            <w:shd w:val="clear" w:color="auto" w:fill="F2F2F2"/>
            <w:vAlign w:val="center"/>
          </w:tcPr>
          <w:p w14:paraId="576CBAAC" w14:textId="77777777" w:rsidR="008305D0" w:rsidRDefault="008305D0" w:rsidP="008305D0">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01422FA1" w14:textId="71BD0E5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6329F07A" w14:textId="059B3490"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Taikos pr. (atkarpa nuo sankryžos su Smiltelės g. iki sankryžos su Statybininkų pr.)</w:t>
            </w:r>
          </w:p>
        </w:tc>
      </w:tr>
      <w:tr w:rsidR="008305D0" w:rsidRPr="00E0037A" w14:paraId="00A145B9" w14:textId="77777777" w:rsidTr="000E4231">
        <w:trPr>
          <w:trHeight w:val="73"/>
        </w:trPr>
        <w:tc>
          <w:tcPr>
            <w:tcW w:w="2510" w:type="dxa"/>
            <w:vMerge/>
            <w:shd w:val="clear" w:color="auto" w:fill="F2F2F2"/>
            <w:vAlign w:val="center"/>
          </w:tcPr>
          <w:p w14:paraId="06FD4BD1" w14:textId="77777777" w:rsidR="008305D0" w:rsidRDefault="008305D0" w:rsidP="008305D0">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3E525171" w14:textId="73C014BA"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770B1E96" w14:textId="2E3C208D"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4400-0458-0858 </w:t>
            </w:r>
          </w:p>
        </w:tc>
      </w:tr>
      <w:tr w:rsidR="008305D0" w:rsidRPr="00E0037A" w14:paraId="722E5560" w14:textId="77777777" w:rsidTr="000E4231">
        <w:trPr>
          <w:trHeight w:val="73"/>
        </w:trPr>
        <w:tc>
          <w:tcPr>
            <w:tcW w:w="2510" w:type="dxa"/>
            <w:vMerge/>
            <w:shd w:val="clear" w:color="auto" w:fill="F2F2F2"/>
            <w:vAlign w:val="center"/>
          </w:tcPr>
          <w:p w14:paraId="64111D98" w14:textId="77777777" w:rsidR="008305D0" w:rsidRDefault="008305D0" w:rsidP="008305D0">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7FA93C1D" w14:textId="6362DCB0"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1A7413F5" w14:textId="53B98974"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Keliai ir gatvės</w:t>
            </w:r>
          </w:p>
        </w:tc>
      </w:tr>
      <w:tr w:rsidR="008305D0" w:rsidRPr="00E0037A" w14:paraId="42B6BD49" w14:textId="77777777" w:rsidTr="00106171">
        <w:trPr>
          <w:trHeight w:val="73"/>
        </w:trPr>
        <w:tc>
          <w:tcPr>
            <w:tcW w:w="2510" w:type="dxa"/>
            <w:vMerge w:val="restart"/>
            <w:shd w:val="clear" w:color="auto" w:fill="F2F2F2"/>
            <w:vAlign w:val="center"/>
          </w:tcPr>
          <w:p w14:paraId="7BFE057B" w14:textId="11295D54"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Objektas</w:t>
            </w:r>
          </w:p>
        </w:tc>
        <w:tc>
          <w:tcPr>
            <w:tcW w:w="3157" w:type="dxa"/>
            <w:gridSpan w:val="2"/>
            <w:shd w:val="clear" w:color="auto" w:fill="F2F2F2"/>
            <w:vAlign w:val="center"/>
          </w:tcPr>
          <w:p w14:paraId="5B253A31" w14:textId="6E1F3214"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3E36430A" w14:textId="5B3A201C"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Taikos pr. atkarpos nuo sankryžos su Statybininkų pr. iki sankryžos su Baltijos pr. kapitalinio remonto ir lietaus nuotekų tinklų statybos bei rekonstravimo, </w:t>
            </w:r>
            <w:r w:rsidR="00A84F84">
              <w:rPr>
                <w:rFonts w:ascii="Arial" w:eastAsia="Arial" w:hAnsi="Arial" w:cs="Arial"/>
                <w:sz w:val="18"/>
                <w:szCs w:val="18"/>
                <w:lang w:val="lt-LT"/>
              </w:rPr>
              <w:t>K</w:t>
            </w:r>
            <w:r w:rsidRPr="00A84F84">
              <w:rPr>
                <w:rFonts w:ascii="Arial" w:eastAsia="Arial" w:hAnsi="Arial" w:cs="Arial"/>
                <w:sz w:val="18"/>
                <w:szCs w:val="18"/>
                <w:lang w:val="lt-LT"/>
              </w:rPr>
              <w:t>laipėdos m. sav., projektas</w:t>
            </w:r>
          </w:p>
        </w:tc>
      </w:tr>
      <w:tr w:rsidR="008305D0" w:rsidRPr="00E0037A" w14:paraId="2CD0EDC0" w14:textId="77777777" w:rsidTr="00106171">
        <w:trPr>
          <w:trHeight w:val="73"/>
        </w:trPr>
        <w:tc>
          <w:tcPr>
            <w:tcW w:w="2510" w:type="dxa"/>
            <w:vMerge/>
            <w:shd w:val="clear" w:color="auto" w:fill="F2F2F2"/>
            <w:vAlign w:val="center"/>
          </w:tcPr>
          <w:p w14:paraId="0DCB4959" w14:textId="77777777" w:rsidR="008305D0" w:rsidRDefault="008305D0" w:rsidP="008305D0">
            <w:pPr>
              <w:numPr>
                <w:ilvl w:val="1"/>
                <w:numId w:val="3"/>
              </w:numPr>
              <w:spacing w:before="40" w:after="40" w:line="240" w:lineRule="auto"/>
              <w:ind w:left="476" w:hanging="476"/>
              <w:rPr>
                <w:rFonts w:ascii="Arial" w:eastAsia="Arial" w:hAnsi="Arial" w:cs="Arial"/>
                <w:b/>
                <w:sz w:val="18"/>
                <w:szCs w:val="18"/>
                <w:lang w:val="lt-LT"/>
              </w:rPr>
            </w:pPr>
          </w:p>
        </w:tc>
        <w:tc>
          <w:tcPr>
            <w:tcW w:w="3157" w:type="dxa"/>
            <w:gridSpan w:val="2"/>
            <w:shd w:val="clear" w:color="auto" w:fill="F2F2F2"/>
            <w:vAlign w:val="center"/>
          </w:tcPr>
          <w:p w14:paraId="4AC998D9" w14:textId="46F606C9"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32F99B8B" w14:textId="13C47FC1"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Taikos pr. (atkarpa nuo sankryžos su Statybininkų pr. iki sankryžos su Baltijos pr.)</w:t>
            </w:r>
          </w:p>
        </w:tc>
      </w:tr>
      <w:tr w:rsidR="008305D0" w:rsidRPr="00E0037A" w14:paraId="7985FF74" w14:textId="77777777" w:rsidTr="00106171">
        <w:trPr>
          <w:trHeight w:val="73"/>
        </w:trPr>
        <w:tc>
          <w:tcPr>
            <w:tcW w:w="2510" w:type="dxa"/>
            <w:vMerge/>
            <w:shd w:val="clear" w:color="auto" w:fill="F2F2F2"/>
            <w:vAlign w:val="center"/>
          </w:tcPr>
          <w:p w14:paraId="4FF1BF28" w14:textId="77777777" w:rsidR="008305D0" w:rsidRDefault="008305D0" w:rsidP="008305D0">
            <w:pPr>
              <w:numPr>
                <w:ilvl w:val="1"/>
                <w:numId w:val="3"/>
              </w:numPr>
              <w:spacing w:before="40" w:after="40" w:line="240" w:lineRule="auto"/>
              <w:ind w:left="476" w:hanging="476"/>
              <w:rPr>
                <w:rFonts w:ascii="Arial" w:eastAsia="Arial" w:hAnsi="Arial" w:cs="Arial"/>
                <w:b/>
                <w:sz w:val="18"/>
                <w:szCs w:val="18"/>
                <w:lang w:val="lt-LT"/>
              </w:rPr>
            </w:pPr>
          </w:p>
        </w:tc>
        <w:tc>
          <w:tcPr>
            <w:tcW w:w="3157" w:type="dxa"/>
            <w:gridSpan w:val="2"/>
            <w:shd w:val="clear" w:color="auto" w:fill="F2F2F2"/>
            <w:vAlign w:val="center"/>
          </w:tcPr>
          <w:p w14:paraId="083F4916" w14:textId="4A935413"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7EE38583" w14:textId="7465DCF6"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4400-0458-0858</w:t>
            </w:r>
          </w:p>
        </w:tc>
      </w:tr>
      <w:tr w:rsidR="008305D0" w:rsidRPr="00E0037A" w14:paraId="315DA4BF" w14:textId="77777777" w:rsidTr="00106171">
        <w:trPr>
          <w:trHeight w:val="73"/>
        </w:trPr>
        <w:tc>
          <w:tcPr>
            <w:tcW w:w="2510" w:type="dxa"/>
            <w:vMerge/>
            <w:shd w:val="clear" w:color="auto" w:fill="F2F2F2"/>
            <w:vAlign w:val="center"/>
          </w:tcPr>
          <w:p w14:paraId="7C99A30B" w14:textId="77777777" w:rsidR="008305D0" w:rsidRDefault="008305D0" w:rsidP="008305D0">
            <w:pPr>
              <w:numPr>
                <w:ilvl w:val="1"/>
                <w:numId w:val="3"/>
              </w:numPr>
              <w:spacing w:before="40" w:after="40" w:line="240" w:lineRule="auto"/>
              <w:ind w:left="476" w:hanging="476"/>
              <w:rPr>
                <w:rFonts w:ascii="Arial" w:eastAsia="Arial" w:hAnsi="Arial" w:cs="Arial"/>
                <w:b/>
                <w:sz w:val="18"/>
                <w:szCs w:val="18"/>
                <w:lang w:val="lt-LT"/>
              </w:rPr>
            </w:pPr>
          </w:p>
        </w:tc>
        <w:tc>
          <w:tcPr>
            <w:tcW w:w="3157" w:type="dxa"/>
            <w:gridSpan w:val="2"/>
            <w:shd w:val="clear" w:color="auto" w:fill="F2F2F2"/>
            <w:vAlign w:val="center"/>
          </w:tcPr>
          <w:p w14:paraId="2D10D7CE" w14:textId="47CAB358"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7A33D41F" w14:textId="02DABF02"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Keliai ir gatvės</w:t>
            </w:r>
          </w:p>
        </w:tc>
      </w:tr>
      <w:tr w:rsidR="008305D0" w:rsidRPr="00E0037A" w14:paraId="386FD498" w14:textId="4A8566AA" w:rsidTr="00484EDA">
        <w:trPr>
          <w:trHeight w:val="73"/>
        </w:trPr>
        <w:tc>
          <w:tcPr>
            <w:tcW w:w="2510" w:type="dxa"/>
            <w:vMerge w:val="restart"/>
            <w:shd w:val="clear" w:color="auto" w:fill="F2F2F2"/>
            <w:vAlign w:val="center"/>
          </w:tcPr>
          <w:p w14:paraId="0000010D" w14:textId="692D6F6D"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DB93C0A"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Klaipėdos m. sav. Smiltelės g., Taikos pr.</w:t>
            </w:r>
          </w:p>
        </w:tc>
      </w:tr>
      <w:tr w:rsidR="008305D0" w:rsidRPr="00E0037A" w14:paraId="29FF5DF5" w14:textId="05925834" w:rsidTr="00484EDA">
        <w:trPr>
          <w:trHeight w:val="378"/>
        </w:trPr>
        <w:tc>
          <w:tcPr>
            <w:tcW w:w="2510" w:type="dxa"/>
            <w:vMerge/>
            <w:shd w:val="clear" w:color="auto" w:fill="F2F2F2"/>
            <w:vAlign w:val="center"/>
          </w:tcPr>
          <w:p w14:paraId="00000113" w14:textId="7AC05262"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66410C25"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Klaipėdos m. sav. Smiltelės g., Taikos pr.</w:t>
            </w:r>
          </w:p>
        </w:tc>
      </w:tr>
      <w:tr w:rsidR="008305D0" w:rsidRPr="00E0037A" w14:paraId="26EEBCF8" w14:textId="3E2A5ED0" w:rsidTr="00484EDA">
        <w:trPr>
          <w:trHeight w:val="231"/>
        </w:trPr>
        <w:tc>
          <w:tcPr>
            <w:tcW w:w="2510" w:type="dxa"/>
            <w:vMerge/>
            <w:shd w:val="clear" w:color="auto" w:fill="F2F2F2"/>
            <w:vAlign w:val="center"/>
          </w:tcPr>
          <w:p w14:paraId="00000119" w14:textId="5A4E8979"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687BD057" w:rsidR="008305D0" w:rsidRPr="00E0037A" w:rsidRDefault="008305D0" w:rsidP="008305D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72D176EE" w:rsidR="0055165E" w:rsidRPr="00E0037A" w:rsidRDefault="00F66BFC"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1A15F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lastRenderedPageBreak/>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6B5934C2" w:rsidR="0055165E" w:rsidRPr="00205FF6" w:rsidRDefault="00F66BFC"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1A15FA">
                  <w:rPr>
                    <w:rFonts w:ascii="Arial" w:eastAsia="Times New Roman" w:hAnsi="Arial" w:cs="Arial"/>
                    <w:bCs/>
                    <w:color w:val="000000" w:themeColor="text1"/>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0D19C5A0" w:rsidR="00846CDB" w:rsidRDefault="00652D2B" w:rsidP="00846CDB">
            <w:pPr>
              <w:pStyle w:val="Sraopastraipa"/>
              <w:numPr>
                <w:ilvl w:val="0"/>
                <w:numId w:val="7"/>
              </w:numPr>
              <w:tabs>
                <w:tab w:val="left" w:pos="338"/>
              </w:tabs>
              <w:spacing w:before="40" w:after="40"/>
              <w:ind w:left="54" w:firstLine="0"/>
              <w:jc w:val="both"/>
              <w:rPr>
                <w:rFonts w:ascii="Arial" w:hAnsi="Arial" w:cs="Arial"/>
                <w:sz w:val="18"/>
                <w:szCs w:val="18"/>
              </w:rPr>
            </w:pPr>
            <w:r w:rsidRPr="00652D2B">
              <w:rPr>
                <w:rFonts w:ascii="Arial" w:eastAsia="TimesNewRomanPS-BoldMT" w:hAnsi="Arial" w:cs="Arial"/>
                <w:sz w:val="18"/>
                <w:szCs w:val="18"/>
              </w:rPr>
              <w:t>Projekto „Darnaus judumo priemonių įgyvendinimas (Taikos pr.)“ I etapo rangos darbai</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1333A2E3" w14:textId="4C431563" w:rsidR="00846CDB" w:rsidRPr="00C45900" w:rsidRDefault="00652D2B"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652D2B">
              <w:rPr>
                <w:rFonts w:ascii="Arial" w:hAnsi="Arial" w:cs="Arial"/>
                <w:sz w:val="18"/>
                <w:szCs w:val="18"/>
              </w:rPr>
              <w:t>Projekto „Darnaus judumo priemonių įgyvendinimas (Taikos pr.)“ I</w:t>
            </w:r>
            <w:r>
              <w:rPr>
                <w:rFonts w:ascii="Arial" w:hAnsi="Arial" w:cs="Arial"/>
                <w:sz w:val="18"/>
                <w:szCs w:val="18"/>
              </w:rPr>
              <w:t>I</w:t>
            </w:r>
            <w:r w:rsidRPr="00652D2B">
              <w:rPr>
                <w:rFonts w:ascii="Arial" w:hAnsi="Arial" w:cs="Arial"/>
                <w:sz w:val="18"/>
                <w:szCs w:val="18"/>
              </w:rPr>
              <w:t xml:space="preserve"> etapo rangos darbai</w:t>
            </w:r>
            <w:r w:rsidR="00846CDB" w:rsidRPr="00C45900">
              <w:rPr>
                <w:rFonts w:ascii="Arial" w:hAnsi="Arial" w:cs="Arial"/>
                <w:sz w:val="18"/>
                <w:szCs w:val="18"/>
              </w:rPr>
              <w:t xml:space="preserve"> - </w:t>
            </w:r>
            <w:r w:rsidR="00846CDB" w:rsidRPr="00C45900">
              <w:rPr>
                <w:rFonts w:ascii="Arial" w:eastAsia="Arial" w:hAnsi="Arial" w:cs="Arial"/>
                <w:sz w:val="18"/>
                <w:szCs w:val="18"/>
              </w:rPr>
              <w:t>[</w:t>
            </w:r>
            <w:r w:rsidR="00846CDB" w:rsidRPr="00C45900">
              <w:rPr>
                <w:rFonts w:ascii="Arial" w:eastAsia="Arial" w:hAnsi="Arial" w:cs="Arial"/>
                <w:i/>
                <w:sz w:val="18"/>
                <w:szCs w:val="18"/>
                <w:highlight w:val="lightGray"/>
              </w:rPr>
              <w:t>įrašyti</w:t>
            </w:r>
            <w:r w:rsidR="00846CDB" w:rsidRPr="00C45900">
              <w:rPr>
                <w:rFonts w:ascii="Arial" w:eastAsia="Arial" w:hAnsi="Arial" w:cs="Arial"/>
                <w:sz w:val="18"/>
                <w:szCs w:val="18"/>
              </w:rPr>
              <w:t xml:space="preserve">] </w:t>
            </w:r>
            <w:r w:rsidR="00846CDB" w:rsidRPr="00C45900">
              <w:rPr>
                <w:rFonts w:ascii="Arial" w:hAnsi="Arial" w:cs="Arial"/>
                <w:sz w:val="18"/>
                <w:szCs w:val="18"/>
              </w:rPr>
              <w:t>Eur;</w:t>
            </w:r>
          </w:p>
          <w:p w14:paraId="00000141" w14:textId="4C42B7DE" w:rsidR="0055165E" w:rsidRPr="00944970" w:rsidRDefault="00846CDB" w:rsidP="00846CDB">
            <w:pPr>
              <w:tabs>
                <w:tab w:val="left" w:pos="720"/>
              </w:tabs>
              <w:spacing w:before="40" w:after="40" w:line="240" w:lineRule="auto"/>
              <w:ind w:firstLine="52"/>
              <w:rPr>
                <w:rFonts w:ascii="Arial" w:eastAsia="Arial" w:hAnsi="Arial" w:cs="Arial"/>
                <w:sz w:val="18"/>
                <w:szCs w:val="18"/>
              </w:rPr>
            </w:pPr>
            <w:r w:rsidRPr="00C45900">
              <w:rPr>
                <w:rFonts w:ascii="Arial" w:eastAsia="TimesNewRomanPS-BoldMT" w:hAnsi="Arial" w:cs="Arial"/>
                <w:sz w:val="18"/>
                <w:szCs w:val="18"/>
                <w:lang w:val="lt-LT"/>
              </w:rPr>
              <w:t xml:space="preserve">3. </w:t>
            </w:r>
            <w:r w:rsidR="00652D2B">
              <w:t xml:space="preserve"> </w:t>
            </w:r>
            <w:r w:rsidR="00652D2B" w:rsidRPr="00652D2B">
              <w:rPr>
                <w:rFonts w:ascii="Arial" w:eastAsia="TimesNewRomanPS-BoldMT" w:hAnsi="Arial" w:cs="Arial"/>
                <w:sz w:val="18"/>
                <w:szCs w:val="18"/>
                <w:lang w:val="lt-LT"/>
              </w:rPr>
              <w:t>Projekto „Darnaus judumo priemonių įgyvendinimas (Taikos pr.)“ I</w:t>
            </w:r>
            <w:r w:rsidR="00652D2B">
              <w:rPr>
                <w:rFonts w:ascii="Arial" w:eastAsia="TimesNewRomanPS-BoldMT" w:hAnsi="Arial" w:cs="Arial"/>
                <w:sz w:val="18"/>
                <w:szCs w:val="18"/>
                <w:lang w:val="lt-LT"/>
              </w:rPr>
              <w:t>II</w:t>
            </w:r>
            <w:r w:rsidR="00652D2B" w:rsidRPr="00652D2B">
              <w:rPr>
                <w:rFonts w:ascii="Arial" w:eastAsia="TimesNewRomanPS-BoldMT" w:hAnsi="Arial" w:cs="Arial"/>
                <w:sz w:val="18"/>
                <w:szCs w:val="18"/>
                <w:lang w:val="lt-LT"/>
              </w:rPr>
              <w:t xml:space="preserve"> etapo rangos darbai</w:t>
            </w:r>
            <w:r w:rsidRPr="00C45900">
              <w:rPr>
                <w:rFonts w:ascii="Arial" w:hAnsi="Arial" w:cs="Arial"/>
                <w:sz w:val="18"/>
                <w:szCs w:val="18"/>
                <w:lang w:val="lt-LT"/>
              </w:rPr>
              <w:t xml:space="preserve"> - </w:t>
            </w:r>
            <w:r w:rsidRPr="00C45900">
              <w:rPr>
                <w:rFonts w:ascii="Arial" w:eastAsia="Arial" w:hAnsi="Arial" w:cs="Arial"/>
                <w:sz w:val="18"/>
                <w:szCs w:val="18"/>
                <w:lang w:val="lt-LT"/>
              </w:rPr>
              <w:t>[</w:t>
            </w:r>
            <w:r w:rsidRPr="00C45900">
              <w:rPr>
                <w:rFonts w:ascii="Arial" w:eastAsia="Arial" w:hAnsi="Arial" w:cs="Arial"/>
                <w:i/>
                <w:sz w:val="18"/>
                <w:szCs w:val="18"/>
                <w:highlight w:val="lightGray"/>
                <w:lang w:val="lt-LT"/>
              </w:rPr>
              <w:t>įrašyti</w:t>
            </w:r>
            <w:r w:rsidRPr="00C45900">
              <w:rPr>
                <w:rFonts w:ascii="Arial" w:eastAsia="Arial" w:hAnsi="Arial" w:cs="Arial"/>
                <w:sz w:val="18"/>
                <w:szCs w:val="18"/>
                <w:lang w:val="lt-LT"/>
              </w:rPr>
              <w:t xml:space="preserve">] </w:t>
            </w:r>
            <w:r w:rsidRPr="00C45900">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F66BF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F66BF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F66BF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F66BFC"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2C00E8A3" w:rsidR="00484EDA" w:rsidRPr="00E0037A" w:rsidRDefault="001560D7"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1A15FA">
              <w:rPr>
                <w:rFonts w:ascii="Arial" w:hAnsi="Arial" w:cs="Arial"/>
                <w:sz w:val="18"/>
                <w:szCs w:val="18"/>
                <w:lang w:val="lt-LT"/>
              </w:rPr>
              <w:t>3</w:t>
            </w:r>
            <w:r w:rsidR="00D0000B">
              <w:rPr>
                <w:rFonts w:ascii="Arial" w:eastAsia="Arial" w:hAnsi="Arial" w:cs="Arial"/>
                <w:sz w:val="18"/>
                <w:szCs w:val="18"/>
                <w:lang w:val="lt-LT"/>
              </w:rPr>
              <w:t xml:space="preserve"> mėnesi</w:t>
            </w:r>
            <w:r>
              <w:rPr>
                <w:rFonts w:ascii="Arial" w:eastAsia="Arial" w:hAnsi="Arial" w:cs="Arial"/>
                <w:sz w:val="18"/>
                <w:szCs w:val="18"/>
                <w:lang w:val="lt-LT"/>
              </w:rPr>
              <w:t>ų</w:t>
            </w:r>
            <w:r w:rsidR="00D0000B">
              <w:rPr>
                <w:rFonts w:ascii="Arial" w:eastAsia="Arial" w:hAnsi="Arial" w:cs="Arial"/>
                <w:sz w:val="18"/>
                <w:szCs w:val="18"/>
                <w:lang w:val="lt-LT"/>
              </w:rPr>
              <w:t xml:space="preserve"> nuo </w:t>
            </w:r>
            <w:r>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0298199C"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 xml:space="preserve">5 metai </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198193CC"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7A1252B6"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w:t>
            </w:r>
            <w:r w:rsidRPr="00E0037A">
              <w:rPr>
                <w:rFonts w:ascii="Arial" w:eastAsia="Arial" w:hAnsi="Arial" w:cs="Arial"/>
                <w:sz w:val="18"/>
                <w:szCs w:val="18"/>
                <w:lang w:val="lt-LT"/>
              </w:rPr>
              <w:lastRenderedPageBreak/>
              <w:t xml:space="preserve">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lastRenderedPageBreak/>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08850AE0" w:rsidR="00484EDA" w:rsidRPr="00E0037A" w:rsidRDefault="002C3506"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6</w:t>
            </w:r>
            <w:r w:rsidR="00D0000B" w:rsidRPr="002D2720">
              <w:rPr>
                <w:rFonts w:ascii="Arial" w:eastAsia="Arial" w:hAnsi="Arial" w:cs="Arial"/>
                <w:color w:val="000000" w:themeColor="text1"/>
                <w:sz w:val="18"/>
                <w:szCs w:val="18"/>
                <w:lang w:val="lt-LT"/>
              </w:rPr>
              <w:t>0</w:t>
            </w:r>
            <w:r w:rsidR="0014358A">
              <w:rPr>
                <w:rFonts w:ascii="Arial" w:eastAsia="Arial" w:hAnsi="Arial" w:cs="Arial"/>
                <w:color w:val="000000" w:themeColor="text1"/>
                <w:sz w:val="18"/>
                <w:szCs w:val="18"/>
                <w:lang w:val="lt-LT"/>
              </w:rPr>
              <w:t xml:space="preserve"> </w:t>
            </w:r>
            <w:r w:rsidR="00D0000B"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Bauda pagal 7.2.10 p. (ekonominio naudingumo vertinimo kriterijai)</w:t>
            </w:r>
            <w:r w:rsidRPr="00E0037A">
              <w:rPr>
                <w:rFonts w:ascii="Arial" w:eastAsia="Arial" w:hAnsi="Arial" w:cs="Arial"/>
                <w:sz w:val="18"/>
                <w:szCs w:val="18"/>
                <w:lang w:val="lt-LT"/>
              </w:rPr>
              <w:t xml:space="preserve"> </w:t>
            </w:r>
          </w:p>
        </w:tc>
        <w:tc>
          <w:tcPr>
            <w:tcW w:w="4534" w:type="dxa"/>
            <w:gridSpan w:val="2"/>
            <w:vAlign w:val="center"/>
          </w:tcPr>
          <w:p w14:paraId="564CB5EE" w14:textId="5704607E" w:rsidR="00484EDA" w:rsidRPr="00E0037A" w:rsidRDefault="002F247A" w:rsidP="00484EDA">
            <w:pPr>
              <w:tabs>
                <w:tab w:val="left" w:pos="720"/>
              </w:tabs>
              <w:spacing w:before="40" w:after="40" w:line="240" w:lineRule="auto"/>
              <w:rPr>
                <w:rFonts w:ascii="Arial" w:eastAsia="Arial" w:hAnsi="Arial" w:cs="Arial"/>
                <w:sz w:val="18"/>
                <w:szCs w:val="18"/>
                <w:lang w:val="lt-LT"/>
              </w:rPr>
            </w:pPr>
            <w:r w:rsidRPr="001A15FA">
              <w:rPr>
                <w:rFonts w:ascii="Arial" w:eastAsia="Arial" w:hAnsi="Arial" w:cs="Arial"/>
                <w:sz w:val="18"/>
                <w:szCs w:val="18"/>
                <w:lang w:val="lt-LT"/>
              </w:rPr>
              <w:t>Netaikoma</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34E54BC6" w:rsidR="00484EDA" w:rsidRPr="00E0037A" w:rsidRDefault="002C3506"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2500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w:t>
            </w:r>
            <w:r w:rsidR="005762D6">
              <w:rPr>
                <w:rFonts w:ascii="Arial" w:eastAsia="Arial" w:hAnsi="Arial" w:cs="Arial"/>
                <w:sz w:val="18"/>
                <w:szCs w:val="18"/>
                <w:lang w:val="lt-LT"/>
              </w:rPr>
              <w:t xml:space="preserve"> su PVM</w:t>
            </w:r>
            <w:r w:rsidRPr="00E0037A">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0ED28A8C"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t xml:space="preserve">Bauda pagal 3.1.1.4 p. ir Užsakovo užduoties </w:t>
            </w:r>
            <w:r w:rsidR="002C3506">
              <w:rPr>
                <w:rFonts w:ascii="Arial" w:eastAsia="Arial" w:hAnsi="Arial" w:cs="Arial"/>
                <w:color w:val="000000" w:themeColor="text1"/>
                <w:sz w:val="18"/>
                <w:szCs w:val="18"/>
                <w:lang w:val="lt-LT"/>
              </w:rPr>
              <w:t>11</w:t>
            </w:r>
            <w:r w:rsidRPr="00907077">
              <w:rPr>
                <w:rFonts w:ascii="Arial" w:eastAsia="Arial" w:hAnsi="Arial" w:cs="Arial"/>
                <w:color w:val="000000" w:themeColor="text1"/>
                <w:sz w:val="18"/>
                <w:szCs w:val="18"/>
                <w:lang w:val="lt-LT"/>
              </w:rPr>
              <w:t xml:space="preserve"> p. (aplinkos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1A15FA"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1A15FA">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6A0F575B" w:rsidR="002F247A" w:rsidRPr="001A15FA" w:rsidRDefault="002C3506" w:rsidP="00484EDA">
            <w:pPr>
              <w:tabs>
                <w:tab w:val="left" w:pos="720"/>
              </w:tabs>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10</w:t>
            </w:r>
            <w:r w:rsidR="002F247A" w:rsidRPr="001A15FA">
              <w:rPr>
                <w:rFonts w:ascii="Arial" w:eastAsia="Arial" w:hAnsi="Arial" w:cs="Arial"/>
                <w:color w:val="000000" w:themeColor="text1"/>
                <w:sz w:val="18"/>
                <w:szCs w:val="18"/>
                <w:lang w:val="lt-LT"/>
              </w:rPr>
              <w:t>0 000 EUR</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F66BFC"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F66BFC"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79706B">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317F1D2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199799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4833FD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34A0BA77"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C384DB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4F5BA00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2CA833F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187B221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4201F34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6DB29A7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286A289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0F08555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01CC5B57"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259D3CD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3AEEC34" w:rsidR="0079706B" w:rsidRPr="00E0037A"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Pr="0041124C">
              <w:rPr>
                <w:rFonts w:ascii="Arial" w:eastAsia="Arial" w:hAnsi="Arial" w:cs="Arial"/>
                <w:sz w:val="18"/>
                <w:szCs w:val="18"/>
                <w:lang w:val="lt-LT"/>
              </w:rPr>
              <w:t>arbų vykdymo kalendorini</w:t>
            </w:r>
            <w:r>
              <w:rPr>
                <w:rFonts w:ascii="Arial" w:eastAsia="Arial" w:hAnsi="Arial" w:cs="Arial"/>
                <w:sz w:val="18"/>
                <w:szCs w:val="18"/>
                <w:lang w:val="lt-LT"/>
              </w:rPr>
              <w:t>o</w:t>
            </w:r>
            <w:r w:rsidRPr="0041124C">
              <w:rPr>
                <w:rFonts w:ascii="Arial" w:eastAsia="Arial" w:hAnsi="Arial" w:cs="Arial"/>
                <w:sz w:val="18"/>
                <w:szCs w:val="18"/>
                <w:lang w:val="lt-LT"/>
              </w:rPr>
              <w:t>-finansini</w:t>
            </w:r>
            <w:r>
              <w:rPr>
                <w:rFonts w:ascii="Arial" w:eastAsia="Arial" w:hAnsi="Arial" w:cs="Arial"/>
                <w:sz w:val="18"/>
                <w:szCs w:val="18"/>
                <w:lang w:val="lt-LT"/>
              </w:rPr>
              <w:t>o</w:t>
            </w:r>
            <w:r w:rsidRPr="0041124C">
              <w:rPr>
                <w:rFonts w:ascii="Arial" w:eastAsia="Arial" w:hAnsi="Arial" w:cs="Arial"/>
                <w:sz w:val="18"/>
                <w:szCs w:val="18"/>
                <w:lang w:val="lt-LT"/>
              </w:rPr>
              <w:t xml:space="preserve"> grafik</w:t>
            </w:r>
            <w:r>
              <w:rPr>
                <w:rFonts w:ascii="Arial" w:eastAsia="Arial" w:hAnsi="Arial" w:cs="Arial"/>
                <w:sz w:val="18"/>
                <w:szCs w:val="18"/>
                <w:lang w:val="lt-LT"/>
              </w:rPr>
              <w:t>o forma;</w:t>
            </w:r>
          </w:p>
        </w:tc>
      </w:tr>
      <w:tr w:rsidR="0079706B" w:rsidRPr="00E0037A" w14:paraId="356A4E8A" w14:textId="77777777" w:rsidTr="00484EDA">
        <w:trPr>
          <w:trHeight w:val="115"/>
        </w:trPr>
        <w:tc>
          <w:tcPr>
            <w:tcW w:w="2510" w:type="dxa"/>
            <w:shd w:val="clear" w:color="auto" w:fill="F2F2F2"/>
          </w:tcPr>
          <w:p w14:paraId="05B25EF9" w14:textId="76923BAF"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2DF4904C" w:rsidR="0079706B"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Į</w:t>
            </w:r>
            <w:r w:rsidRPr="0041124C">
              <w:rPr>
                <w:rFonts w:ascii="Arial" w:eastAsia="Arial" w:hAnsi="Arial" w:cs="Arial"/>
                <w:sz w:val="18"/>
                <w:szCs w:val="18"/>
                <w:lang w:val="lt-LT"/>
              </w:rPr>
              <w:t>kainoto darbų (veiklų) sąrašo forma</w:t>
            </w:r>
            <w:r>
              <w:rPr>
                <w:rFonts w:ascii="Arial" w:eastAsia="Arial" w:hAnsi="Arial" w:cs="Arial"/>
                <w:sz w:val="18"/>
                <w:szCs w:val="18"/>
                <w:lang w:val="lt-LT"/>
              </w:rPr>
              <w:t>.</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2246B820"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w:t>
            </w:r>
            <w:r w:rsidR="00572465" w:rsidRPr="00F376C5">
              <w:rPr>
                <w:rFonts w:ascii="Arial" w:eastAsia="Arial" w:hAnsi="Arial" w:cs="Arial"/>
                <w:sz w:val="18"/>
                <w:szCs w:val="18"/>
                <w:lang w:val="lt-LT"/>
              </w:rPr>
              <w:t>pildyti</w:t>
            </w:r>
            <w:r w:rsidRPr="00F376C5">
              <w:rPr>
                <w:rFonts w:ascii="Arial" w:eastAsia="Arial" w:hAnsi="Arial" w:cs="Arial"/>
                <w:sz w:val="18"/>
                <w:szCs w:val="18"/>
                <w:lang w:val="lt-LT"/>
              </w:rPr>
              <w:t xml:space="preserve"> Bendr</w:t>
            </w:r>
            <w:r w:rsidR="00572465" w:rsidRPr="00F376C5">
              <w:rPr>
                <w:rFonts w:ascii="Arial" w:eastAsia="Arial" w:hAnsi="Arial" w:cs="Arial"/>
                <w:sz w:val="18"/>
                <w:szCs w:val="18"/>
                <w:lang w:val="lt-LT"/>
              </w:rPr>
              <w:t>ąsias</w:t>
            </w:r>
            <w:r w:rsidRPr="00F376C5">
              <w:rPr>
                <w:rFonts w:ascii="Arial" w:eastAsia="Arial" w:hAnsi="Arial" w:cs="Arial"/>
                <w:sz w:val="18"/>
                <w:szCs w:val="18"/>
                <w:lang w:val="lt-LT"/>
              </w:rPr>
              <w:t xml:space="preserve"> sąlyg</w:t>
            </w:r>
            <w:r w:rsidR="00572465" w:rsidRPr="00F376C5">
              <w:rPr>
                <w:rFonts w:ascii="Arial" w:eastAsia="Arial" w:hAnsi="Arial" w:cs="Arial"/>
                <w:sz w:val="18"/>
                <w:szCs w:val="18"/>
                <w:lang w:val="lt-LT"/>
              </w:rPr>
              <w:t>as</w:t>
            </w:r>
            <w:r w:rsidRPr="00F376C5">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0F1EE9F"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4C0FB495"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Papildyti Bendrąsias sąlygas 3.5.10. p ir jį išdėstyti taip:</w:t>
            </w:r>
          </w:p>
          <w:p w14:paraId="3B596CB2" w14:textId="641760DD"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 xml:space="preserve">„3.5.10. Sutarties vykdymo metu atsiradus poreikiui keisti Specialistą, kuris buvo nurodytas Rangovo pasiūlyme ekonominio naudingumo vertinimo kriterijui „Statinio statybos vadovo patirtis“, - kandidatas į jo vietą privalo </w:t>
            </w:r>
            <w:r w:rsidR="005F0A6E">
              <w:rPr>
                <w:rFonts w:ascii="Arial" w:eastAsia="Arial" w:hAnsi="Arial" w:cs="Arial"/>
                <w:sz w:val="18"/>
                <w:szCs w:val="18"/>
                <w:lang w:val="lt-LT"/>
              </w:rPr>
              <w:t xml:space="preserve">atitikti Pirkimo dokumentuose nustatytus kvalifikacijos reikalavimus ir </w:t>
            </w:r>
            <w:r w:rsidRPr="00F376C5">
              <w:rPr>
                <w:rFonts w:ascii="Arial" w:eastAsia="Arial" w:hAnsi="Arial" w:cs="Arial"/>
                <w:sz w:val="18"/>
                <w:szCs w:val="18"/>
                <w:lang w:val="lt-LT"/>
              </w:rPr>
              <w:t>turėti patirtį</w:t>
            </w:r>
            <w:r w:rsidR="005F0A6E">
              <w:rPr>
                <w:rFonts w:ascii="Arial" w:eastAsia="Arial" w:hAnsi="Arial" w:cs="Arial"/>
                <w:sz w:val="18"/>
                <w:szCs w:val="18"/>
                <w:lang w:val="lt-LT"/>
              </w:rPr>
              <w:t>, už kurią</w:t>
            </w:r>
            <w:r w:rsidR="00F66BFC">
              <w:rPr>
                <w:rFonts w:ascii="Arial" w:eastAsia="Arial" w:hAnsi="Arial" w:cs="Arial"/>
                <w:sz w:val="18"/>
                <w:szCs w:val="18"/>
                <w:lang w:val="lt-LT"/>
              </w:rPr>
              <w:t>, pagal Pirkimo sąlygas,</w:t>
            </w:r>
            <w:r w:rsidR="005F0A6E">
              <w:rPr>
                <w:rFonts w:ascii="Arial" w:eastAsia="Arial" w:hAnsi="Arial" w:cs="Arial"/>
                <w:sz w:val="18"/>
                <w:szCs w:val="18"/>
                <w:lang w:val="lt-LT"/>
              </w:rPr>
              <w:t xml:space="preserve"> būtų skirta ne </w:t>
            </w:r>
            <w:r w:rsidR="00130C05">
              <w:rPr>
                <w:rFonts w:ascii="Arial" w:eastAsia="Arial" w:hAnsi="Arial" w:cs="Arial"/>
                <w:sz w:val="18"/>
                <w:szCs w:val="18"/>
                <w:lang w:val="lt-LT"/>
              </w:rPr>
              <w:t>mažesnė</w:t>
            </w:r>
            <w:r w:rsidR="005F0A6E">
              <w:rPr>
                <w:rFonts w:ascii="Arial" w:eastAsia="Arial" w:hAnsi="Arial" w:cs="Arial"/>
                <w:sz w:val="18"/>
                <w:szCs w:val="18"/>
                <w:lang w:val="lt-LT"/>
              </w:rPr>
              <w:t xml:space="preserve"> ekonominio naudingumo reikšmė</w:t>
            </w:r>
            <w:r w:rsidRPr="00F376C5">
              <w:rPr>
                <w:rFonts w:ascii="Arial" w:eastAsia="Arial" w:hAnsi="Arial" w:cs="Arial"/>
                <w:sz w:val="18"/>
                <w:szCs w:val="18"/>
                <w:lang w:val="lt-LT"/>
              </w:rPr>
              <w:t xml:space="preserve">, nei </w:t>
            </w:r>
            <w:r w:rsidR="00130C05">
              <w:rPr>
                <w:rFonts w:ascii="Arial" w:eastAsia="Arial" w:hAnsi="Arial" w:cs="Arial"/>
                <w:sz w:val="18"/>
                <w:szCs w:val="18"/>
                <w:lang w:val="lt-LT"/>
              </w:rPr>
              <w:t xml:space="preserve">ta, kuri buvo skirta </w:t>
            </w:r>
            <w:r w:rsidRPr="005F0A6E">
              <w:rPr>
                <w:rFonts w:ascii="Arial" w:eastAsia="Arial" w:hAnsi="Arial" w:cs="Arial"/>
                <w:color w:val="000000" w:themeColor="text1"/>
                <w:sz w:val="18"/>
                <w:szCs w:val="18"/>
                <w:lang w:val="lt-LT"/>
              </w:rPr>
              <w:t xml:space="preserve">Rangovo pasiūlyme </w:t>
            </w:r>
            <w:r w:rsidR="00130C05" w:rsidRPr="005F0A6E">
              <w:rPr>
                <w:rFonts w:ascii="Arial" w:eastAsia="Arial" w:hAnsi="Arial" w:cs="Arial"/>
                <w:color w:val="000000" w:themeColor="text1"/>
                <w:sz w:val="18"/>
                <w:szCs w:val="18"/>
                <w:lang w:val="lt-LT"/>
              </w:rPr>
              <w:t>nurodyta</w:t>
            </w:r>
            <w:r w:rsidR="00130C05">
              <w:rPr>
                <w:rFonts w:ascii="Arial" w:eastAsia="Arial" w:hAnsi="Arial" w:cs="Arial"/>
                <w:color w:val="000000" w:themeColor="text1"/>
                <w:sz w:val="18"/>
                <w:szCs w:val="18"/>
                <w:lang w:val="lt-LT"/>
              </w:rPr>
              <w:t>m</w:t>
            </w:r>
            <w:r w:rsidR="00130C05" w:rsidRPr="005F0A6E">
              <w:rPr>
                <w:rFonts w:ascii="Arial" w:eastAsia="Arial" w:hAnsi="Arial" w:cs="Arial"/>
                <w:color w:val="000000" w:themeColor="text1"/>
                <w:sz w:val="18"/>
                <w:szCs w:val="18"/>
                <w:lang w:val="lt-LT"/>
              </w:rPr>
              <w:t xml:space="preserve"> Specialist</w:t>
            </w:r>
            <w:r w:rsidR="00130C05">
              <w:rPr>
                <w:rFonts w:ascii="Arial" w:eastAsia="Arial" w:hAnsi="Arial" w:cs="Arial"/>
                <w:color w:val="000000" w:themeColor="text1"/>
                <w:sz w:val="18"/>
                <w:szCs w:val="18"/>
                <w:lang w:val="lt-LT"/>
              </w:rPr>
              <w:t>ui Pirkimo metu</w:t>
            </w:r>
            <w:r w:rsidRPr="005F0A6E">
              <w:rPr>
                <w:rFonts w:ascii="Arial" w:eastAsia="Arial" w:hAnsi="Arial" w:cs="Arial"/>
                <w:color w:val="000000" w:themeColor="text1"/>
                <w:sz w:val="18"/>
                <w:szCs w:val="18"/>
                <w:lang w:val="lt-LT"/>
              </w:rPr>
              <w:t xml:space="preserve">. Rangovas privalo pateikti siūlomo specialisto kvalifikaciją ir patirtį patvirtinančius dokumentus (pagal Pirkimo dokumentuose nurodytus reikalavimus). Jei Rangovas neranda </w:t>
            </w:r>
            <w:r w:rsidR="00130C05">
              <w:rPr>
                <w:rFonts w:ascii="Arial" w:eastAsia="Arial" w:hAnsi="Arial" w:cs="Arial"/>
                <w:color w:val="000000" w:themeColor="text1"/>
                <w:sz w:val="18"/>
                <w:szCs w:val="18"/>
                <w:lang w:val="lt-LT"/>
              </w:rPr>
              <w:t>atitinkamo specialisto –</w:t>
            </w:r>
            <w:r w:rsidRPr="005F0A6E">
              <w:rPr>
                <w:rFonts w:ascii="Arial" w:eastAsia="Arial" w:hAnsi="Arial" w:cs="Arial"/>
                <w:color w:val="000000" w:themeColor="text1"/>
                <w:sz w:val="18"/>
                <w:szCs w:val="18"/>
                <w:lang w:val="lt-LT"/>
              </w:rPr>
              <w:t xml:space="preserve"> tai laikoma esminiu Sutarties pažeidimu, dėl kurio Užsakovas įgyja teisę vienašališkai nutraukti Sutartį 26 straipsnyje „Sutarties nutraukimas“ nustatyta tvarka.“</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4CC2BE8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lastRenderedPageBreak/>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1496DD3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79706B">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6990BA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527652CD"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3A8A6968"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27CE8456"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3FF045"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3109426"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3D31DF2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6F4AD9D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022375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 xml:space="preserve">Jei pateikiamas draudimo </w:t>
            </w:r>
            <w:r w:rsidR="00451CD6">
              <w:rPr>
                <w:rFonts w:ascii="Arial" w:hAnsi="Arial" w:cs="Arial"/>
                <w:sz w:val="18"/>
                <w:szCs w:val="18"/>
                <w:lang w:val="lt-LT"/>
              </w:rPr>
              <w:lastRenderedPageBreak/>
              <w:t>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2869AF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w:t>
            </w:r>
            <w:r w:rsidR="00F66533">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58A2F2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7A9B23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F66533">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374FB936"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17.21.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6B78038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5 procentus, skaičiuojant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15FA3BE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5"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1A9DFF6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6" w:name="_Hlk140658481"/>
            <w:r>
              <w:rPr>
                <w:rFonts w:ascii="Arial" w:hAnsi="Arial" w:cs="Arial"/>
                <w:sz w:val="18"/>
                <w:szCs w:val="18"/>
                <w:lang w:val="lt-LT"/>
              </w:rPr>
              <w:t>Bendrųjų sąlygų 15.6 p. „Esminis Sutarties kainos padidėjimas arba sumažėjimas“ netaikoma.</w:t>
            </w:r>
            <w:bookmarkEnd w:id="36"/>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0D90459E"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00893F50"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B907D0C"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4B8B7720"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lastRenderedPageBreak/>
              <w:t>17.27.</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E159F0" w14:paraId="2E0B2403"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3CE9217C" w14:textId="6D4E8267" w:rsidR="00E159F0" w:rsidRDefault="00E159F0">
            <w:pPr>
              <w:spacing w:before="40" w:after="40" w:line="240" w:lineRule="auto"/>
              <w:rPr>
                <w:rFonts w:ascii="Arial" w:eastAsia="Arial" w:hAnsi="Arial" w:cs="Arial"/>
                <w:color w:val="000000" w:themeColor="text1"/>
                <w:sz w:val="18"/>
                <w:szCs w:val="18"/>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3B17D9BE" w14:textId="77777777" w:rsidR="00E159F0" w:rsidRP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Papildyti Bendrųjų sąlygų 26.2 punktą nauju 26.2.8 papunkčiu, jį išdėstant taip:</w:t>
            </w:r>
          </w:p>
          <w:p w14:paraId="56B66345" w14:textId="1D0933B4" w:rsid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711E66B3"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9</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Formatting/>
  <w:defaultTabStop w:val="720"/>
  <w:hyphenationZone w:val="396"/>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07F46"/>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0C05"/>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0A6E"/>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B1"/>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4EC1"/>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6BFC"/>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atami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osp.stat.gov.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juodka@atami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66EEC"/>
    <w:rsid w:val="000805AC"/>
    <w:rsid w:val="00095566"/>
    <w:rsid w:val="00103BA6"/>
    <w:rsid w:val="00124AEA"/>
    <w:rsid w:val="0015518F"/>
    <w:rsid w:val="00165B7F"/>
    <w:rsid w:val="00185E93"/>
    <w:rsid w:val="0018680A"/>
    <w:rsid w:val="001C4DA0"/>
    <w:rsid w:val="001C6978"/>
    <w:rsid w:val="001C6E01"/>
    <w:rsid w:val="00280413"/>
    <w:rsid w:val="002A50C4"/>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E7656"/>
    <w:rsid w:val="006F6E2C"/>
    <w:rsid w:val="0071350F"/>
    <w:rsid w:val="007F1DA1"/>
    <w:rsid w:val="007F2B58"/>
    <w:rsid w:val="00824FE9"/>
    <w:rsid w:val="00890BB6"/>
    <w:rsid w:val="008A2BBB"/>
    <w:rsid w:val="00947CAF"/>
    <w:rsid w:val="009824B4"/>
    <w:rsid w:val="009974E4"/>
    <w:rsid w:val="00A63789"/>
    <w:rsid w:val="00A92C01"/>
    <w:rsid w:val="00BC1453"/>
    <w:rsid w:val="00BD5947"/>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02C55B-B35F-40CA-B0DC-605A275D1D7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19338</Words>
  <Characters>11023</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15</cp:revision>
  <cp:lastPrinted>2025-11-12T13:02:00Z</cp:lastPrinted>
  <dcterms:created xsi:type="dcterms:W3CDTF">2025-10-13T10:07:00Z</dcterms:created>
  <dcterms:modified xsi:type="dcterms:W3CDTF">2026-01-12T08:02:00Z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